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60" w:rsidRPr="00385B60" w:rsidRDefault="00385B60" w:rsidP="00B53006">
      <w:pPr>
        <w:spacing w:after="120" w:line="240" w:lineRule="auto"/>
        <w:jc w:val="both"/>
        <w:rPr>
          <w:rFonts w:ascii="Arial" w:eastAsia="Times New Roman" w:hAnsi="Arial" w:cs="Arial"/>
          <w:b/>
          <w:color w:val="212529"/>
          <w:kern w:val="36"/>
          <w:sz w:val="48"/>
          <w:szCs w:val="48"/>
          <w:lang w:val="en-US"/>
        </w:rPr>
      </w:pPr>
      <w:bookmarkStart w:id="0" w:name="_GoBack"/>
      <w:bookmarkEnd w:id="0"/>
      <w:r w:rsidRPr="00385B60">
        <w:rPr>
          <w:rFonts w:ascii="Arial" w:eastAsia="Times New Roman" w:hAnsi="Arial" w:cs="Arial"/>
          <w:b/>
          <w:color w:val="212529"/>
          <w:kern w:val="36"/>
          <w:sz w:val="48"/>
          <w:szCs w:val="48"/>
          <w:lang w:val="en-US"/>
        </w:rPr>
        <w:t>Test M10_EoL_2 – Recycling Processes in the WEEE disassembly and recycling industry</w:t>
      </w:r>
    </w:p>
    <w:p w:rsidR="00B53006" w:rsidRPr="007327B7" w:rsidRDefault="00B53006" w:rsidP="00B53006">
      <w:pPr>
        <w:pStyle w:val="ListParagraph"/>
        <w:spacing w:before="0" w:after="120" w:line="240" w:lineRule="auto"/>
        <w:contextualSpacing w:val="0"/>
        <w:rPr>
          <w:rFonts w:cstheme="minorHAnsi"/>
          <w:szCs w:val="24"/>
          <w:lang w:val="ro-RO"/>
        </w:rPr>
      </w:pPr>
      <w:r w:rsidRPr="007327B7">
        <w:rPr>
          <w:rFonts w:cstheme="minorHAnsi"/>
          <w:szCs w:val="24"/>
          <w:lang w:val="ro-RO"/>
        </w:rPr>
        <w:t>To answer the questions correctly, select only the correct answers.</w:t>
      </w:r>
    </w:p>
    <w:p w:rsidR="00B53006" w:rsidRPr="001E5FCD" w:rsidRDefault="00B53006" w:rsidP="00B53006">
      <w:pPr>
        <w:pStyle w:val="ListParagraph"/>
        <w:numPr>
          <w:ilvl w:val="0"/>
          <w:numId w:val="39"/>
        </w:numPr>
        <w:spacing w:before="0" w:after="120" w:line="240" w:lineRule="auto"/>
        <w:contextualSpacing w:val="0"/>
        <w:rPr>
          <w:rFonts w:cstheme="minorHAnsi"/>
          <w:szCs w:val="24"/>
          <w:lang w:val="ro-RO"/>
        </w:rPr>
      </w:pPr>
      <w:r w:rsidRPr="007327B7">
        <w:rPr>
          <w:rFonts w:cstheme="minorHAnsi"/>
          <w:szCs w:val="24"/>
          <w:lang w:val="ro-RO"/>
        </w:rPr>
        <w:t>In</w:t>
      </w:r>
      <w:r w:rsidRPr="001E5FCD">
        <w:rPr>
          <w:rFonts w:cstheme="minorHAnsi"/>
          <w:szCs w:val="24"/>
          <w:lang w:val="ro-RO"/>
        </w:rPr>
        <w:t xml:space="preserve"> the paper, ELV's is defined as:</w:t>
      </w:r>
    </w:p>
    <w:p w:rsidR="00B53006" w:rsidRPr="001E5FCD" w:rsidRDefault="00B53006" w:rsidP="00B53006">
      <w:pPr>
        <w:pStyle w:val="ListParagraph"/>
        <w:numPr>
          <w:ilvl w:val="1"/>
          <w:numId w:val="13"/>
        </w:numPr>
        <w:spacing w:before="0" w:after="120" w:line="240" w:lineRule="auto"/>
        <w:ind w:left="851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a vehicle that has become junk,</w:t>
      </w:r>
    </w:p>
    <w:p w:rsidR="00B53006" w:rsidRPr="001E5FCD" w:rsidRDefault="00B53006" w:rsidP="00B53006">
      <w:pPr>
        <w:pStyle w:val="ListParagraph"/>
        <w:numPr>
          <w:ilvl w:val="1"/>
          <w:numId w:val="13"/>
        </w:numPr>
        <w:spacing w:before="0" w:after="120" w:line="240" w:lineRule="auto"/>
        <w:ind w:left="851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scrapped vehicle,</w:t>
      </w:r>
    </w:p>
    <w:p w:rsidR="00B53006" w:rsidRPr="001E5FCD" w:rsidRDefault="00B53006" w:rsidP="00B53006">
      <w:pPr>
        <w:pStyle w:val="ListParagraph"/>
        <w:numPr>
          <w:ilvl w:val="1"/>
          <w:numId w:val="13"/>
        </w:numPr>
        <w:spacing w:before="0" w:after="120" w:line="240" w:lineRule="auto"/>
        <w:ind w:left="851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vehicle in motion.</w:t>
      </w:r>
    </w:p>
    <w:p w:rsidR="00B53006" w:rsidRPr="001E5FCD" w:rsidRDefault="00B53006" w:rsidP="00B53006">
      <w:pPr>
        <w:pStyle w:val="ListParagraph"/>
        <w:numPr>
          <w:ilvl w:val="0"/>
          <w:numId w:val="13"/>
        </w:numPr>
        <w:spacing w:before="0" w:after="120" w:line="240" w:lineRule="auto"/>
        <w:ind w:left="426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In the paper, WEEE is defined as:</w:t>
      </w:r>
    </w:p>
    <w:p w:rsidR="00B53006" w:rsidRPr="001E5FCD" w:rsidRDefault="00B53006" w:rsidP="00B53006">
      <w:pPr>
        <w:pStyle w:val="ListParagraph"/>
        <w:numPr>
          <w:ilvl w:val="1"/>
          <w:numId w:val="13"/>
        </w:numPr>
        <w:spacing w:before="0" w:after="120" w:line="240" w:lineRule="auto"/>
        <w:ind w:left="851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Waste Electrical and Electronic Equipment (WEEE) from the disposal of end-of-life vehicles,</w:t>
      </w:r>
    </w:p>
    <w:p w:rsidR="00B53006" w:rsidRPr="001E5FCD" w:rsidRDefault="00B53006" w:rsidP="00B53006">
      <w:pPr>
        <w:pStyle w:val="ListParagraph"/>
        <w:numPr>
          <w:ilvl w:val="1"/>
          <w:numId w:val="13"/>
        </w:numPr>
        <w:spacing w:before="0" w:after="120" w:line="240" w:lineRule="auto"/>
        <w:ind w:left="851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en-US"/>
        </w:rPr>
        <w:t>Waste Electrical and Electronic Equipment (WEEE) as unsorted municipal waste.</w:t>
      </w:r>
    </w:p>
    <w:p w:rsidR="00B53006" w:rsidRPr="001E5FCD" w:rsidRDefault="00B53006" w:rsidP="00B53006">
      <w:pPr>
        <w:pStyle w:val="ListParagraph"/>
        <w:numPr>
          <w:ilvl w:val="0"/>
          <w:numId w:val="13"/>
        </w:numPr>
        <w:spacing w:before="0" w:after="120" w:line="240" w:lineRule="auto"/>
        <w:ind w:leftChars="28" w:left="420" w:hangingChars="149" w:hanging="358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What is the most important directive regarding ELV's and WEEE in Ro?</w:t>
      </w:r>
    </w:p>
    <w:p w:rsidR="00B53006" w:rsidRPr="001E5FCD" w:rsidRDefault="002D2417" w:rsidP="00B53006">
      <w:pPr>
        <w:pStyle w:val="ListParagraph"/>
        <w:numPr>
          <w:ilvl w:val="1"/>
          <w:numId w:val="13"/>
        </w:numPr>
        <w:spacing w:before="0" w:after="120" w:line="240" w:lineRule="auto"/>
        <w:ind w:left="851"/>
        <w:contextualSpacing w:val="0"/>
        <w:textAlignment w:val="baseline"/>
        <w:rPr>
          <w:rFonts w:cstheme="minorHAnsi"/>
          <w:szCs w:val="24"/>
        </w:rPr>
      </w:pPr>
      <w:hyperlink r:id="rId9" w:tgtFrame="_blank" w:history="1">
        <w:r w:rsidR="00B53006" w:rsidRPr="001E5FCD">
          <w:rPr>
            <w:rStyle w:val="Hyperlink"/>
            <w:rFonts w:cstheme="minorHAnsi"/>
            <w:szCs w:val="24"/>
            <w:bdr w:val="none" w:sz="0" w:space="0" w:color="auto" w:frame="1"/>
          </w:rPr>
          <w:t>GEO 5/2015</w:t>
        </w:r>
      </w:hyperlink>
      <w:r w:rsidR="00B53006" w:rsidRPr="001E5FCD">
        <w:rPr>
          <w:rFonts w:cstheme="minorHAnsi"/>
          <w:szCs w:val="24"/>
        </w:rPr>
        <w:t> regarding electrical and electronic equipment waste</w:t>
      </w:r>
    </w:p>
    <w:p w:rsidR="00B53006" w:rsidRPr="001E5FCD" w:rsidRDefault="002D2417" w:rsidP="00B53006">
      <w:pPr>
        <w:pStyle w:val="ListParagraph"/>
        <w:numPr>
          <w:ilvl w:val="1"/>
          <w:numId w:val="13"/>
        </w:numPr>
        <w:spacing w:before="0" w:after="120" w:line="240" w:lineRule="auto"/>
        <w:ind w:left="851"/>
        <w:contextualSpacing w:val="0"/>
        <w:textAlignment w:val="baseline"/>
        <w:rPr>
          <w:rFonts w:cstheme="minorHAnsi"/>
          <w:szCs w:val="24"/>
        </w:rPr>
      </w:pPr>
      <w:hyperlink r:id="rId10" w:tgtFrame="_blank" w:history="1">
        <w:r w:rsidR="00B53006" w:rsidRPr="001E5FCD">
          <w:rPr>
            <w:rStyle w:val="Hyperlink"/>
            <w:rFonts w:cstheme="minorHAnsi"/>
            <w:szCs w:val="24"/>
            <w:bdr w:val="none" w:sz="0" w:space="0" w:color="auto" w:frame="1"/>
          </w:rPr>
          <w:t xml:space="preserve">Directive 2002/95/EC </w:t>
        </w:r>
      </w:hyperlink>
      <w:r w:rsidR="00B53006" w:rsidRPr="001E5FCD">
        <w:rPr>
          <w:rFonts w:cstheme="minorHAnsi"/>
          <w:szCs w:val="24"/>
        </w:rPr>
        <w:t>on restrictions on the use of certain hazardous substances in electrical and electronic equipment</w:t>
      </w:r>
    </w:p>
    <w:p w:rsidR="00B53006" w:rsidRPr="001E5FCD" w:rsidRDefault="002D2417" w:rsidP="00B53006">
      <w:pPr>
        <w:pStyle w:val="ListParagraph"/>
        <w:numPr>
          <w:ilvl w:val="1"/>
          <w:numId w:val="13"/>
        </w:numPr>
        <w:spacing w:before="0" w:after="120" w:line="240" w:lineRule="auto"/>
        <w:ind w:left="851"/>
        <w:contextualSpacing w:val="0"/>
        <w:textAlignment w:val="baseline"/>
        <w:rPr>
          <w:rFonts w:cstheme="minorHAnsi"/>
          <w:szCs w:val="24"/>
        </w:rPr>
      </w:pPr>
      <w:hyperlink r:id="rId11" w:tgtFrame="_blank" w:history="1">
        <w:r w:rsidR="00B53006" w:rsidRPr="001E5FCD">
          <w:rPr>
            <w:rStyle w:val="Hyperlink"/>
            <w:rFonts w:cstheme="minorHAnsi"/>
            <w:szCs w:val="24"/>
            <w:bdr w:val="none" w:sz="0" w:space="0" w:color="auto" w:frame="1"/>
          </w:rPr>
          <w:t xml:space="preserve">Directive 2012/19/EC </w:t>
        </w:r>
      </w:hyperlink>
      <w:r w:rsidR="00B53006" w:rsidRPr="001E5FCD">
        <w:rPr>
          <w:rFonts w:cstheme="minorHAnsi"/>
          <w:szCs w:val="24"/>
        </w:rPr>
        <w:t>on the management of WEEE.</w:t>
      </w:r>
    </w:p>
    <w:p w:rsidR="00B53006" w:rsidRPr="001E5FCD" w:rsidRDefault="00B53006" w:rsidP="00B53006">
      <w:pPr>
        <w:pStyle w:val="ListParagraph"/>
        <w:numPr>
          <w:ilvl w:val="0"/>
          <w:numId w:val="13"/>
        </w:numPr>
        <w:spacing w:before="0" w:after="120" w:line="240" w:lineRule="auto"/>
        <w:ind w:left="426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What is the order of the five responsibilities if you produce, distribute or sell WEEE?</w:t>
      </w:r>
    </w:p>
    <w:p w:rsidR="00B53006" w:rsidRPr="001E5FCD" w:rsidRDefault="00B53006" w:rsidP="00B53006">
      <w:pPr>
        <w:spacing w:after="120" w:line="240" w:lineRule="auto"/>
        <w:ind w:left="567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>a) reporting, registration, taking over, organizing, restricting dangerous substances</w:t>
      </w:r>
    </w:p>
    <w:p w:rsidR="00B53006" w:rsidRPr="001E5FCD" w:rsidRDefault="00B53006" w:rsidP="00B53006">
      <w:pPr>
        <w:spacing w:after="120" w:line="240" w:lineRule="auto"/>
        <w:ind w:left="567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>b) registration, reporting, organization, taking over, restriction of dangerous substances</w:t>
      </w:r>
    </w:p>
    <w:p w:rsidR="00B53006" w:rsidRPr="001E5FCD" w:rsidRDefault="00B53006" w:rsidP="00B53006">
      <w:pPr>
        <w:spacing w:after="120" w:line="240" w:lineRule="auto"/>
        <w:ind w:left="567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>c) acquisition, registration, reporting, restriction of dangerous substances, organization</w:t>
      </w:r>
    </w:p>
    <w:p w:rsidR="00B53006" w:rsidRPr="001E5FCD" w:rsidRDefault="00B53006" w:rsidP="00B53006">
      <w:pPr>
        <w:pStyle w:val="ListParagraph"/>
        <w:numPr>
          <w:ilvl w:val="0"/>
          <w:numId w:val="13"/>
        </w:numPr>
        <w:spacing w:before="0" w:after="120" w:line="240" w:lineRule="auto"/>
        <w:ind w:left="426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What are the measures taken by vehicle manufacturers to prevent waste?</w:t>
      </w:r>
    </w:p>
    <w:p w:rsidR="00B53006" w:rsidRPr="001E5FCD" w:rsidRDefault="00B53006" w:rsidP="00B53006">
      <w:pPr>
        <w:pStyle w:val="ListParagraph"/>
        <w:numPr>
          <w:ilvl w:val="1"/>
          <w:numId w:val="21"/>
        </w:numPr>
        <w:spacing w:before="0" w:after="120" w:line="240" w:lineRule="auto"/>
        <w:ind w:left="851"/>
        <w:contextualSpacing w:val="0"/>
        <w:rPr>
          <w:rFonts w:cstheme="minorHAnsi"/>
          <w:szCs w:val="24"/>
          <w:lang w:val="en-US"/>
        </w:rPr>
      </w:pPr>
      <w:r w:rsidRPr="001E5FCD">
        <w:rPr>
          <w:rFonts w:cstheme="minorHAnsi"/>
          <w:szCs w:val="24"/>
          <w:lang w:val="en-US"/>
        </w:rPr>
        <w:t>Limiting and reducing as much as possible the use of hazardous substances in the construction of vehicles, starting from the design phase</w:t>
      </w:r>
    </w:p>
    <w:p w:rsidR="00B53006" w:rsidRPr="001E5FCD" w:rsidRDefault="00B53006" w:rsidP="00B53006">
      <w:pPr>
        <w:pStyle w:val="ListParagraph"/>
        <w:numPr>
          <w:ilvl w:val="1"/>
          <w:numId w:val="21"/>
        </w:numPr>
        <w:spacing w:before="0" w:after="120" w:line="240" w:lineRule="auto"/>
        <w:ind w:left="851"/>
        <w:contextualSpacing w:val="0"/>
        <w:rPr>
          <w:rFonts w:cstheme="minorHAnsi"/>
          <w:szCs w:val="24"/>
          <w:lang w:val="en-US"/>
        </w:rPr>
      </w:pPr>
      <w:r w:rsidRPr="001E5FCD">
        <w:rPr>
          <w:rFonts w:cstheme="minorHAnsi"/>
          <w:szCs w:val="24"/>
          <w:lang w:val="en-US"/>
        </w:rPr>
        <w:t>The design and construction of new vehicles with the provision of the possibilities of disassembly, reuse and valorization of their components and materials;</w:t>
      </w:r>
    </w:p>
    <w:p w:rsidR="00B53006" w:rsidRPr="001E5FCD" w:rsidRDefault="00B53006" w:rsidP="00B53006">
      <w:pPr>
        <w:pStyle w:val="ListParagraph"/>
        <w:numPr>
          <w:ilvl w:val="1"/>
          <w:numId w:val="21"/>
        </w:numPr>
        <w:spacing w:before="0" w:after="120" w:line="240" w:lineRule="auto"/>
        <w:ind w:left="851"/>
        <w:contextualSpacing w:val="0"/>
        <w:rPr>
          <w:rFonts w:cstheme="minorHAnsi"/>
          <w:szCs w:val="24"/>
          <w:lang w:val="en-US"/>
        </w:rPr>
      </w:pPr>
      <w:r w:rsidRPr="001E5FCD">
        <w:rPr>
          <w:rFonts w:cstheme="minorHAnsi"/>
          <w:szCs w:val="24"/>
          <w:lang w:val="en-US"/>
        </w:rPr>
        <w:t>Developing the use of recycled materials in the production of new vehicles or other products.</w:t>
      </w:r>
    </w:p>
    <w:p w:rsidR="00B53006" w:rsidRPr="001E5FCD" w:rsidRDefault="00B53006" w:rsidP="00B53006">
      <w:pPr>
        <w:pStyle w:val="ListParagraph"/>
        <w:numPr>
          <w:ilvl w:val="0"/>
          <w:numId w:val="13"/>
        </w:numPr>
        <w:spacing w:before="0" w:after="120" w:line="240" w:lineRule="auto"/>
        <w:ind w:left="426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What are the criteria for classifying electrical and electronic devices?</w:t>
      </w:r>
    </w:p>
    <w:p w:rsidR="00B53006" w:rsidRPr="001E5FCD" w:rsidRDefault="00B53006" w:rsidP="00B53006">
      <w:pPr>
        <w:pStyle w:val="ListParagraph"/>
        <w:spacing w:before="0" w:after="120" w:line="240" w:lineRule="auto"/>
        <w:ind w:left="567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a) low voltage/high voltage devices, alternating current/direct current, monopolar devices; multipolar (bipolar, tripolar).</w:t>
      </w:r>
    </w:p>
    <w:p w:rsidR="00B53006" w:rsidRPr="001E5FCD" w:rsidRDefault="00B53006" w:rsidP="00B53006">
      <w:pPr>
        <w:pStyle w:val="ListParagraph"/>
        <w:spacing w:before="0" w:after="120" w:line="240" w:lineRule="auto"/>
        <w:ind w:left="567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b) long-term; permanent; intermittent; short duration</w:t>
      </w:r>
    </w:p>
    <w:p w:rsidR="00B53006" w:rsidRPr="001E5FCD" w:rsidRDefault="00B53006" w:rsidP="00B53006">
      <w:pPr>
        <w:pStyle w:val="ListParagraph"/>
        <w:spacing w:before="0" w:after="120" w:line="240" w:lineRule="auto"/>
        <w:ind w:left="567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c) nominal voltage; the type of current; the number of poles; operating regime; place of operation; the functions they perform, etc.</w:t>
      </w:r>
    </w:p>
    <w:p w:rsidR="00B53006" w:rsidRPr="001E5FCD" w:rsidRDefault="00B53006" w:rsidP="00B53006">
      <w:pPr>
        <w:pStyle w:val="ListParagraph"/>
        <w:numPr>
          <w:ilvl w:val="0"/>
          <w:numId w:val="13"/>
        </w:numPr>
        <w:spacing w:before="0" w:after="120" w:line="240" w:lineRule="auto"/>
        <w:ind w:left="426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What is WEEE??</w:t>
      </w:r>
    </w:p>
    <w:p w:rsidR="00B53006" w:rsidRPr="001E5FCD" w:rsidRDefault="00B53006" w:rsidP="00B53006">
      <w:pPr>
        <w:spacing w:after="120" w:line="240" w:lineRule="auto"/>
        <w:ind w:left="426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>a) various forms of EEE that no longer have value for their users;</w:t>
      </w:r>
    </w:p>
    <w:p w:rsidR="00B53006" w:rsidRPr="001E5FCD" w:rsidRDefault="00B53006" w:rsidP="00B53006">
      <w:pPr>
        <w:spacing w:after="120" w:line="240" w:lineRule="auto"/>
        <w:ind w:left="426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>b) various forms of EEE that no longer serve their original purpose;</w:t>
      </w:r>
    </w:p>
    <w:p w:rsidR="00B53006" w:rsidRPr="001E5FCD" w:rsidRDefault="00B53006" w:rsidP="00B53006">
      <w:pPr>
        <w:spacing w:after="120" w:line="240" w:lineRule="auto"/>
        <w:ind w:left="426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>c) various forms of EEE that are useful and serve the initial purpose.</w:t>
      </w:r>
    </w:p>
    <w:p w:rsidR="00B53006" w:rsidRPr="001E5FCD" w:rsidRDefault="00B53006" w:rsidP="00B53006">
      <w:pPr>
        <w:pStyle w:val="ListParagraph"/>
        <w:numPr>
          <w:ilvl w:val="0"/>
          <w:numId w:val="13"/>
        </w:numPr>
        <w:spacing w:before="0" w:after="120" w:line="240" w:lineRule="auto"/>
        <w:ind w:left="426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What are the recycling measures?</w:t>
      </w:r>
    </w:p>
    <w:p w:rsidR="00B53006" w:rsidRPr="001E5FCD" w:rsidRDefault="00B53006" w:rsidP="00B53006">
      <w:pPr>
        <w:spacing w:after="120" w:line="240" w:lineRule="auto"/>
        <w:ind w:left="426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>a) dissolution of disassembly companies;</w:t>
      </w:r>
    </w:p>
    <w:p w:rsidR="00B53006" w:rsidRPr="001E5FCD" w:rsidRDefault="00B53006" w:rsidP="00B53006">
      <w:pPr>
        <w:spacing w:after="120" w:line="240" w:lineRule="auto"/>
        <w:ind w:firstLine="426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lastRenderedPageBreak/>
        <w:t>b) the development of new design technologies;</w:t>
      </w:r>
    </w:p>
    <w:p w:rsidR="00B53006" w:rsidRPr="001E5FCD" w:rsidRDefault="00B53006" w:rsidP="00B53006">
      <w:pPr>
        <w:spacing w:after="120" w:line="240" w:lineRule="auto"/>
        <w:ind w:firstLine="426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>c) obtaining as few components as possible after recycling.</w:t>
      </w:r>
    </w:p>
    <w:p w:rsidR="00B53006" w:rsidRPr="001E5FCD" w:rsidRDefault="00B53006" w:rsidP="00B53006">
      <w:pPr>
        <w:pStyle w:val="ListParagraph"/>
        <w:numPr>
          <w:ilvl w:val="0"/>
          <w:numId w:val="13"/>
        </w:numPr>
        <w:spacing w:before="0" w:after="120" w:line="240" w:lineRule="auto"/>
        <w:ind w:leftChars="28" w:left="420" w:hangingChars="149" w:hanging="358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What are the recycling methods?</w:t>
      </w:r>
    </w:p>
    <w:p w:rsidR="00B53006" w:rsidRPr="001E5FCD" w:rsidRDefault="00B53006" w:rsidP="00B53006">
      <w:pPr>
        <w:pStyle w:val="ListParagraph"/>
        <w:numPr>
          <w:ilvl w:val="0"/>
          <w:numId w:val="37"/>
        </w:numPr>
        <w:spacing w:before="0" w:after="120" w:line="240" w:lineRule="auto"/>
        <w:ind w:left="851"/>
        <w:contextualSpacing w:val="0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>Delivery; Depollution; Crushing; Sorting;</w:t>
      </w:r>
    </w:p>
    <w:p w:rsidR="00B53006" w:rsidRPr="001E5FCD" w:rsidRDefault="00B53006" w:rsidP="00B53006">
      <w:pPr>
        <w:pStyle w:val="ListParagraph"/>
        <w:numPr>
          <w:ilvl w:val="0"/>
          <w:numId w:val="37"/>
        </w:numPr>
        <w:spacing w:before="0" w:after="120" w:line="240" w:lineRule="auto"/>
        <w:ind w:left="851"/>
        <w:contextualSpacing w:val="0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 xml:space="preserve">Storage; Depollution; Crushing; </w:t>
      </w:r>
    </w:p>
    <w:p w:rsidR="00B53006" w:rsidRPr="001E5FCD" w:rsidRDefault="00B53006" w:rsidP="00B53006">
      <w:pPr>
        <w:pStyle w:val="ListParagraph"/>
        <w:numPr>
          <w:ilvl w:val="0"/>
          <w:numId w:val="37"/>
        </w:numPr>
        <w:spacing w:before="0" w:after="120" w:line="240" w:lineRule="auto"/>
        <w:ind w:left="851"/>
        <w:contextualSpacing w:val="0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>Shredding; Depollution; Crushing</w:t>
      </w:r>
    </w:p>
    <w:p w:rsidR="00B53006" w:rsidRPr="001E5FCD" w:rsidRDefault="00B53006" w:rsidP="00B53006">
      <w:pPr>
        <w:pStyle w:val="ListParagraph"/>
        <w:numPr>
          <w:ilvl w:val="0"/>
          <w:numId w:val="13"/>
        </w:numPr>
        <w:spacing w:before="0" w:after="120" w:line="240" w:lineRule="auto"/>
        <w:ind w:left="426" w:hanging="357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What is the correct order of the three R's:</w:t>
      </w:r>
    </w:p>
    <w:p w:rsidR="00B53006" w:rsidRPr="001E5FCD" w:rsidRDefault="00B53006" w:rsidP="00B53006">
      <w:pPr>
        <w:pStyle w:val="ListParagraph"/>
        <w:numPr>
          <w:ilvl w:val="1"/>
          <w:numId w:val="13"/>
        </w:numPr>
        <w:spacing w:before="0" w:after="120" w:line="240" w:lineRule="auto"/>
        <w:ind w:left="851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en-US"/>
        </w:rPr>
        <w:t>Reuse, Recycle, Reduce</w:t>
      </w:r>
    </w:p>
    <w:p w:rsidR="00B53006" w:rsidRPr="001E5FCD" w:rsidRDefault="00B53006" w:rsidP="00B53006">
      <w:pPr>
        <w:pStyle w:val="ListParagraph"/>
        <w:numPr>
          <w:ilvl w:val="1"/>
          <w:numId w:val="13"/>
        </w:numPr>
        <w:spacing w:before="0" w:after="120" w:line="240" w:lineRule="auto"/>
        <w:ind w:left="851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Reduction, Reuse and Recycling</w:t>
      </w:r>
    </w:p>
    <w:p w:rsidR="00B53006" w:rsidRPr="001E5FCD" w:rsidRDefault="00B53006" w:rsidP="00B53006">
      <w:pPr>
        <w:pStyle w:val="ListParagraph"/>
        <w:numPr>
          <w:ilvl w:val="1"/>
          <w:numId w:val="13"/>
        </w:numPr>
        <w:spacing w:before="0" w:after="120" w:line="240" w:lineRule="auto"/>
        <w:ind w:left="851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</w:rPr>
        <w:t>Recovery, Reuse and Recycling</w:t>
      </w:r>
    </w:p>
    <w:p w:rsidR="00B53006" w:rsidRPr="001E5FCD" w:rsidRDefault="00B53006" w:rsidP="00B53006">
      <w:pPr>
        <w:pStyle w:val="ListParagraph"/>
        <w:numPr>
          <w:ilvl w:val="0"/>
          <w:numId w:val="13"/>
        </w:numPr>
        <w:spacing w:before="0" w:after="120" w:line="240" w:lineRule="auto"/>
        <w:ind w:left="426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What are the reasons why a vehicle is taken out of service?</w:t>
      </w:r>
    </w:p>
    <w:p w:rsidR="00B53006" w:rsidRPr="001E5FCD" w:rsidRDefault="00B53006" w:rsidP="00B53006">
      <w:pPr>
        <w:spacing w:after="120" w:line="240" w:lineRule="auto"/>
        <w:ind w:left="426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>a) Natural;</w:t>
      </w:r>
    </w:p>
    <w:p w:rsidR="00B53006" w:rsidRPr="001E5FCD" w:rsidRDefault="00B53006" w:rsidP="00B53006">
      <w:pPr>
        <w:spacing w:after="120" w:line="240" w:lineRule="auto"/>
        <w:ind w:firstLine="426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>b) Premature;</w:t>
      </w:r>
    </w:p>
    <w:p w:rsidR="00B53006" w:rsidRPr="001E5FCD" w:rsidRDefault="00B53006" w:rsidP="00B53006">
      <w:pPr>
        <w:spacing w:after="120" w:line="240" w:lineRule="auto"/>
        <w:ind w:firstLine="426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>c) Personal.</w:t>
      </w:r>
    </w:p>
    <w:p w:rsidR="00B53006" w:rsidRPr="001E5FCD" w:rsidRDefault="00B53006" w:rsidP="00B53006">
      <w:pPr>
        <w:pStyle w:val="ListParagraph"/>
        <w:numPr>
          <w:ilvl w:val="0"/>
          <w:numId w:val="13"/>
        </w:numPr>
        <w:spacing w:before="0" w:after="120" w:line="240" w:lineRule="auto"/>
        <w:ind w:left="426" w:hanging="357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Which are the vehicle categories that can be included in ELV's?</w:t>
      </w:r>
    </w:p>
    <w:p w:rsidR="00B53006" w:rsidRPr="001E5FCD" w:rsidRDefault="00B53006" w:rsidP="00B53006">
      <w:pPr>
        <w:pStyle w:val="ListParagraph"/>
        <w:numPr>
          <w:ilvl w:val="1"/>
          <w:numId w:val="13"/>
        </w:numPr>
        <w:spacing w:before="0" w:after="120" w:line="240" w:lineRule="auto"/>
        <w:ind w:left="709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M1 and N1</w:t>
      </w:r>
    </w:p>
    <w:p w:rsidR="00B53006" w:rsidRPr="001E5FCD" w:rsidRDefault="00B53006" w:rsidP="00B53006">
      <w:pPr>
        <w:pStyle w:val="ListParagraph"/>
        <w:numPr>
          <w:ilvl w:val="1"/>
          <w:numId w:val="13"/>
        </w:numPr>
        <w:spacing w:before="0" w:after="120" w:line="240" w:lineRule="auto"/>
        <w:ind w:left="709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M1 and T1</w:t>
      </w:r>
    </w:p>
    <w:p w:rsidR="00B53006" w:rsidRPr="001E5FCD" w:rsidRDefault="00B53006" w:rsidP="00B53006">
      <w:pPr>
        <w:pStyle w:val="ListParagraph"/>
        <w:numPr>
          <w:ilvl w:val="1"/>
          <w:numId w:val="13"/>
        </w:numPr>
        <w:spacing w:before="0" w:after="120" w:line="240" w:lineRule="auto"/>
        <w:ind w:left="709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M1 and N2</w:t>
      </w:r>
    </w:p>
    <w:p w:rsidR="00B53006" w:rsidRPr="001E5FCD" w:rsidRDefault="00B53006" w:rsidP="00B53006">
      <w:pPr>
        <w:pStyle w:val="ListParagraph"/>
        <w:numPr>
          <w:ilvl w:val="0"/>
          <w:numId w:val="13"/>
        </w:numPr>
        <w:spacing w:before="0" w:after="120" w:line="240" w:lineRule="auto"/>
        <w:ind w:left="426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What are the national programs that address both natural persons and economic agents?</w:t>
      </w:r>
    </w:p>
    <w:p w:rsidR="00B53006" w:rsidRPr="001E5FCD" w:rsidRDefault="00B53006" w:rsidP="00B53006">
      <w:pPr>
        <w:pStyle w:val="ListParagraph"/>
        <w:numPr>
          <w:ilvl w:val="1"/>
          <w:numId w:val="13"/>
        </w:numPr>
        <w:spacing w:before="0" w:after="120" w:line="240" w:lineRule="auto"/>
        <w:ind w:left="709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 xml:space="preserve">Rabla Clasic; </w:t>
      </w:r>
    </w:p>
    <w:p w:rsidR="00B53006" w:rsidRPr="001E5FCD" w:rsidRDefault="00B53006" w:rsidP="00B53006">
      <w:pPr>
        <w:pStyle w:val="ListParagraph"/>
        <w:numPr>
          <w:ilvl w:val="1"/>
          <w:numId w:val="13"/>
        </w:numPr>
        <w:spacing w:before="0" w:after="120" w:line="240" w:lineRule="auto"/>
        <w:ind w:left="709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 xml:space="preserve">Rabla Plus; </w:t>
      </w:r>
    </w:p>
    <w:p w:rsidR="00B53006" w:rsidRPr="001E5FCD" w:rsidRDefault="00B53006" w:rsidP="00B53006">
      <w:pPr>
        <w:pStyle w:val="ListParagraph"/>
        <w:numPr>
          <w:ilvl w:val="1"/>
          <w:numId w:val="13"/>
        </w:numPr>
        <w:spacing w:before="0" w:after="120" w:line="240" w:lineRule="auto"/>
        <w:ind w:left="709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E-Rabla</w:t>
      </w:r>
    </w:p>
    <w:p w:rsidR="00B53006" w:rsidRPr="001E5FCD" w:rsidRDefault="00B53006" w:rsidP="00B53006">
      <w:pPr>
        <w:pStyle w:val="ListParagraph"/>
        <w:numPr>
          <w:ilvl w:val="0"/>
          <w:numId w:val="13"/>
        </w:numPr>
        <w:spacing w:before="0" w:after="120" w:line="240" w:lineRule="auto"/>
        <w:ind w:left="426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Which WEEE systems are part of the ELV's?</w:t>
      </w:r>
    </w:p>
    <w:p w:rsidR="00B53006" w:rsidRPr="001E5FCD" w:rsidRDefault="00B53006" w:rsidP="00B53006">
      <w:pPr>
        <w:pStyle w:val="ListParagraph"/>
        <w:numPr>
          <w:ilvl w:val="1"/>
          <w:numId w:val="22"/>
        </w:numPr>
        <w:spacing w:before="0" w:after="120" w:line="240" w:lineRule="auto"/>
        <w:ind w:left="709"/>
        <w:contextualSpacing w:val="0"/>
        <w:rPr>
          <w:rFonts w:cstheme="minorHAnsi"/>
          <w:szCs w:val="24"/>
          <w:lang w:val="en-US"/>
        </w:rPr>
      </w:pPr>
      <w:r w:rsidRPr="001E5FCD">
        <w:rPr>
          <w:rFonts w:cstheme="minorHAnsi"/>
          <w:szCs w:val="24"/>
          <w:lang w:val="en-US"/>
        </w:rPr>
        <w:t>automotive lighting systems</w:t>
      </w:r>
    </w:p>
    <w:p w:rsidR="00B53006" w:rsidRPr="001E5FCD" w:rsidRDefault="00B53006" w:rsidP="00B53006">
      <w:pPr>
        <w:pStyle w:val="ListParagraph"/>
        <w:numPr>
          <w:ilvl w:val="1"/>
          <w:numId w:val="22"/>
        </w:numPr>
        <w:spacing w:before="0" w:after="120" w:line="240" w:lineRule="auto"/>
        <w:ind w:left="709"/>
        <w:contextualSpacing w:val="0"/>
        <w:rPr>
          <w:rFonts w:cstheme="minorHAnsi"/>
          <w:szCs w:val="24"/>
          <w:lang w:val="en-US"/>
        </w:rPr>
      </w:pPr>
      <w:r w:rsidRPr="001E5FCD">
        <w:rPr>
          <w:rFonts w:cstheme="minorHAnsi"/>
          <w:szCs w:val="24"/>
          <w:lang w:val="en-US"/>
        </w:rPr>
        <w:t>steering systems</w:t>
      </w:r>
    </w:p>
    <w:p w:rsidR="00B53006" w:rsidRPr="001E5FCD" w:rsidRDefault="00B53006" w:rsidP="00B53006">
      <w:pPr>
        <w:pStyle w:val="ListParagraph"/>
        <w:numPr>
          <w:ilvl w:val="1"/>
          <w:numId w:val="22"/>
        </w:numPr>
        <w:spacing w:before="0" w:after="120" w:line="240" w:lineRule="auto"/>
        <w:ind w:left="709"/>
        <w:contextualSpacing w:val="0"/>
        <w:rPr>
          <w:rFonts w:cstheme="minorHAnsi"/>
          <w:szCs w:val="24"/>
          <w:lang w:val="en-US"/>
        </w:rPr>
      </w:pPr>
      <w:r w:rsidRPr="001E5FCD">
        <w:rPr>
          <w:rFonts w:cstheme="minorHAnsi"/>
          <w:szCs w:val="24"/>
          <w:lang w:val="en-US"/>
        </w:rPr>
        <w:t>multimedia navigation systems installed on vehicles</w:t>
      </w:r>
    </w:p>
    <w:p w:rsidR="00B53006" w:rsidRPr="001E5FCD" w:rsidRDefault="00B53006" w:rsidP="00B53006">
      <w:pPr>
        <w:pStyle w:val="ListParagraph"/>
        <w:numPr>
          <w:ilvl w:val="1"/>
          <w:numId w:val="22"/>
        </w:numPr>
        <w:spacing w:before="0" w:after="120" w:line="240" w:lineRule="auto"/>
        <w:ind w:left="709"/>
        <w:contextualSpacing w:val="0"/>
        <w:rPr>
          <w:rFonts w:cstheme="minorHAnsi"/>
          <w:szCs w:val="24"/>
          <w:lang w:val="en-US"/>
        </w:rPr>
      </w:pPr>
      <w:r w:rsidRPr="001E5FCD">
        <w:rPr>
          <w:rFonts w:cstheme="minorHAnsi"/>
          <w:szCs w:val="24"/>
          <w:lang w:val="en-US"/>
        </w:rPr>
        <w:t>braking system</w:t>
      </w:r>
    </w:p>
    <w:p w:rsidR="00B53006" w:rsidRPr="001E5FCD" w:rsidRDefault="00B53006" w:rsidP="00B53006">
      <w:pPr>
        <w:pStyle w:val="ListParagraph"/>
        <w:numPr>
          <w:ilvl w:val="1"/>
          <w:numId w:val="22"/>
        </w:numPr>
        <w:spacing w:before="0" w:after="120" w:line="240" w:lineRule="auto"/>
        <w:ind w:left="709"/>
        <w:contextualSpacing w:val="0"/>
        <w:rPr>
          <w:rFonts w:cstheme="minorHAnsi"/>
          <w:szCs w:val="24"/>
          <w:lang w:val="en-US"/>
        </w:rPr>
      </w:pPr>
      <w:r w:rsidRPr="001E5FCD">
        <w:rPr>
          <w:rFonts w:cstheme="minorHAnsi"/>
          <w:szCs w:val="24"/>
          <w:lang w:val="en-US"/>
        </w:rPr>
        <w:t>centralized closing systems - electric windows</w:t>
      </w:r>
    </w:p>
    <w:p w:rsidR="00B53006" w:rsidRPr="001E5FCD" w:rsidRDefault="00B53006" w:rsidP="00B53006">
      <w:pPr>
        <w:pStyle w:val="ListParagraph"/>
        <w:numPr>
          <w:ilvl w:val="0"/>
          <w:numId w:val="13"/>
        </w:numPr>
        <w:spacing w:before="0" w:after="120" w:line="240" w:lineRule="auto"/>
        <w:ind w:left="426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What the car's electrical system is made of?</w:t>
      </w:r>
    </w:p>
    <w:p w:rsidR="00B53006" w:rsidRPr="001E5FCD" w:rsidRDefault="00B53006" w:rsidP="00B53006">
      <w:pPr>
        <w:pStyle w:val="ListParagraph"/>
        <w:numPr>
          <w:ilvl w:val="1"/>
          <w:numId w:val="13"/>
        </w:numPr>
        <w:spacing w:before="0" w:after="120" w:line="240" w:lineRule="auto"/>
        <w:ind w:left="709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power supplies, tires, controls and bodywork.</w:t>
      </w:r>
    </w:p>
    <w:p w:rsidR="00B53006" w:rsidRPr="001E5FCD" w:rsidRDefault="00B53006" w:rsidP="00B53006">
      <w:pPr>
        <w:pStyle w:val="ListParagraph"/>
        <w:numPr>
          <w:ilvl w:val="1"/>
          <w:numId w:val="13"/>
        </w:numPr>
        <w:spacing w:before="0" w:after="120" w:line="240" w:lineRule="auto"/>
        <w:ind w:left="709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 xml:space="preserve">current sources, consumers, control elements and electrical wiring </w:t>
      </w:r>
    </w:p>
    <w:p w:rsidR="00B53006" w:rsidRPr="001E5FCD" w:rsidRDefault="00B53006" w:rsidP="00B53006">
      <w:pPr>
        <w:pStyle w:val="ListParagraph"/>
        <w:numPr>
          <w:ilvl w:val="1"/>
          <w:numId w:val="13"/>
        </w:numPr>
        <w:spacing w:before="0" w:after="120" w:line="240" w:lineRule="auto"/>
        <w:ind w:left="709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power supplies, particle filter, oil filter and electrical wiring.</w:t>
      </w:r>
    </w:p>
    <w:p w:rsidR="00B53006" w:rsidRPr="001E5FCD" w:rsidRDefault="00B53006" w:rsidP="00B53006">
      <w:pPr>
        <w:pStyle w:val="ListParagraph"/>
        <w:numPr>
          <w:ilvl w:val="0"/>
          <w:numId w:val="13"/>
        </w:numPr>
        <w:spacing w:before="0" w:after="120" w:line="240" w:lineRule="auto"/>
        <w:ind w:left="426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What is the common point between WEEE and ELV's?</w:t>
      </w:r>
    </w:p>
    <w:p w:rsidR="00B53006" w:rsidRPr="001E5FCD" w:rsidRDefault="00B53006" w:rsidP="00B53006">
      <w:pPr>
        <w:pStyle w:val="ListParagraph"/>
        <w:numPr>
          <w:ilvl w:val="1"/>
          <w:numId w:val="17"/>
        </w:numPr>
        <w:spacing w:before="0" w:after="120" w:line="240" w:lineRule="auto"/>
        <w:ind w:left="709"/>
        <w:contextualSpacing w:val="0"/>
        <w:rPr>
          <w:rFonts w:cstheme="minorHAnsi"/>
          <w:szCs w:val="24"/>
          <w:lang w:val="en-US"/>
        </w:rPr>
      </w:pPr>
      <w:r w:rsidRPr="001E5FCD">
        <w:rPr>
          <w:rFonts w:cstheme="minorHAnsi"/>
          <w:szCs w:val="24"/>
          <w:lang w:val="en-US"/>
        </w:rPr>
        <w:t>secondary raw material waste</w:t>
      </w:r>
    </w:p>
    <w:p w:rsidR="00B53006" w:rsidRPr="001E5FCD" w:rsidRDefault="00B53006" w:rsidP="00B53006">
      <w:pPr>
        <w:pStyle w:val="ListParagraph"/>
        <w:numPr>
          <w:ilvl w:val="1"/>
          <w:numId w:val="17"/>
        </w:numPr>
        <w:spacing w:before="0" w:after="120" w:line="240" w:lineRule="auto"/>
        <w:ind w:left="709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printed circuit board waste PCBs</w:t>
      </w:r>
    </w:p>
    <w:p w:rsidR="00B53006" w:rsidRPr="001E5FCD" w:rsidRDefault="00B53006" w:rsidP="00B53006">
      <w:pPr>
        <w:pStyle w:val="ListParagraph"/>
        <w:numPr>
          <w:ilvl w:val="0"/>
          <w:numId w:val="13"/>
        </w:numPr>
        <w:spacing w:before="0" w:after="120" w:line="240" w:lineRule="auto"/>
        <w:ind w:left="426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What is the process by which we can recover Au and Ag with impurities of maximum 0.005%?</w:t>
      </w:r>
    </w:p>
    <w:p w:rsidR="00B53006" w:rsidRPr="001E5FCD" w:rsidRDefault="00B53006" w:rsidP="00B53006">
      <w:pPr>
        <w:pStyle w:val="ListParagraph"/>
        <w:numPr>
          <w:ilvl w:val="1"/>
          <w:numId w:val="13"/>
        </w:numPr>
        <w:spacing w:before="0" w:after="120" w:line="240" w:lineRule="auto"/>
        <w:ind w:left="709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Pyrometallurgical treatment</w:t>
      </w:r>
    </w:p>
    <w:p w:rsidR="00B53006" w:rsidRPr="001E5FCD" w:rsidRDefault="00B53006" w:rsidP="00B53006">
      <w:pPr>
        <w:pStyle w:val="ListParagraph"/>
        <w:numPr>
          <w:ilvl w:val="1"/>
          <w:numId w:val="13"/>
        </w:numPr>
        <w:spacing w:before="0" w:after="120" w:line="240" w:lineRule="auto"/>
        <w:ind w:left="709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Hydrometallurgical treatment</w:t>
      </w:r>
    </w:p>
    <w:p w:rsidR="00B53006" w:rsidRPr="001E5FCD" w:rsidRDefault="00B53006" w:rsidP="00B53006">
      <w:pPr>
        <w:pStyle w:val="ListParagraph"/>
        <w:numPr>
          <w:ilvl w:val="1"/>
          <w:numId w:val="13"/>
        </w:numPr>
        <w:spacing w:before="0" w:after="120" w:line="240" w:lineRule="auto"/>
        <w:ind w:left="709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lastRenderedPageBreak/>
        <w:t xml:space="preserve">Electrochemical treatment </w:t>
      </w:r>
    </w:p>
    <w:p w:rsidR="00B53006" w:rsidRPr="001E5FCD" w:rsidRDefault="00B53006" w:rsidP="00B53006">
      <w:pPr>
        <w:pStyle w:val="ListParagraph"/>
        <w:numPr>
          <w:ilvl w:val="0"/>
          <w:numId w:val="13"/>
        </w:numPr>
        <w:spacing w:before="0" w:after="120" w:line="240" w:lineRule="auto"/>
        <w:ind w:left="426" w:hanging="426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What are the best known technologies for metal separation?</w:t>
      </w:r>
    </w:p>
    <w:p w:rsidR="00B53006" w:rsidRPr="001E5FCD" w:rsidRDefault="00B53006" w:rsidP="00B53006">
      <w:pPr>
        <w:spacing w:after="120" w:line="240" w:lineRule="auto"/>
        <w:ind w:left="426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>a) Magnetic separators;</w:t>
      </w:r>
    </w:p>
    <w:p w:rsidR="00B53006" w:rsidRPr="001E5FCD" w:rsidRDefault="00B53006" w:rsidP="00B53006">
      <w:pPr>
        <w:spacing w:after="120" w:line="240" w:lineRule="auto"/>
        <w:ind w:left="426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>b) Separators with eddy currents;</w:t>
      </w:r>
    </w:p>
    <w:p w:rsidR="00B53006" w:rsidRPr="001E5FCD" w:rsidRDefault="00B53006" w:rsidP="00B53006">
      <w:pPr>
        <w:spacing w:after="120" w:line="240" w:lineRule="auto"/>
        <w:ind w:left="426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>c) Helicoid separators;</w:t>
      </w:r>
    </w:p>
    <w:p w:rsidR="00B53006" w:rsidRPr="001E5FCD" w:rsidRDefault="00B53006" w:rsidP="00B53006">
      <w:pPr>
        <w:spacing w:after="120" w:line="240" w:lineRule="auto"/>
        <w:ind w:left="426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>d) Electrostatic / electrodynamic separators.</w:t>
      </w:r>
    </w:p>
    <w:p w:rsidR="00B53006" w:rsidRPr="001E5FCD" w:rsidRDefault="00B53006" w:rsidP="00B53006">
      <w:pPr>
        <w:pStyle w:val="ListParagraph"/>
        <w:numPr>
          <w:ilvl w:val="0"/>
          <w:numId w:val="13"/>
        </w:numPr>
        <w:spacing w:before="0" w:after="120" w:line="240" w:lineRule="auto"/>
        <w:ind w:left="426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What WEEE is composed of?</w:t>
      </w:r>
    </w:p>
    <w:p w:rsidR="00B53006" w:rsidRPr="001E5FCD" w:rsidRDefault="00B53006" w:rsidP="00B53006">
      <w:pPr>
        <w:pStyle w:val="ListParagraph"/>
        <w:numPr>
          <w:ilvl w:val="1"/>
          <w:numId w:val="13"/>
        </w:numPr>
        <w:spacing w:before="0" w:after="120" w:line="240" w:lineRule="auto"/>
        <w:ind w:left="851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metal (40%), plastic (30%) and refractory oxides (30%)</w:t>
      </w:r>
    </w:p>
    <w:p w:rsidR="00B53006" w:rsidRPr="001E5FCD" w:rsidRDefault="00B53006" w:rsidP="00B53006">
      <w:pPr>
        <w:pStyle w:val="ListParagraph"/>
        <w:numPr>
          <w:ilvl w:val="1"/>
          <w:numId w:val="13"/>
        </w:numPr>
        <w:spacing w:before="0" w:after="120" w:line="240" w:lineRule="auto"/>
        <w:ind w:left="851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plastic (40%), ferrous metals (30%) and non-ferrous metals (30%)</w:t>
      </w:r>
    </w:p>
    <w:p w:rsidR="00B53006" w:rsidRPr="001E5FCD" w:rsidRDefault="00B53006" w:rsidP="00B53006">
      <w:pPr>
        <w:pStyle w:val="ListParagraph"/>
        <w:numPr>
          <w:ilvl w:val="1"/>
          <w:numId w:val="13"/>
        </w:numPr>
        <w:spacing w:before="0" w:after="120" w:line="240" w:lineRule="auto"/>
        <w:ind w:left="851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plastic (40%), ferrous metals (30%) and oxides (30%)</w:t>
      </w:r>
    </w:p>
    <w:p w:rsidR="00B53006" w:rsidRPr="001E5FCD" w:rsidRDefault="00B53006" w:rsidP="00B53006">
      <w:pPr>
        <w:pStyle w:val="ListParagraph"/>
        <w:numPr>
          <w:ilvl w:val="0"/>
          <w:numId w:val="13"/>
        </w:numPr>
        <w:spacing w:before="0" w:after="120" w:line="240" w:lineRule="auto"/>
        <w:ind w:left="426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To recycle metals and get rid of other organic substances use:</w:t>
      </w:r>
    </w:p>
    <w:p w:rsidR="00B53006" w:rsidRPr="001E5FCD" w:rsidRDefault="00B53006" w:rsidP="00B53006">
      <w:pPr>
        <w:pStyle w:val="ListParagraph"/>
        <w:spacing w:before="0" w:after="120" w:line="240" w:lineRule="auto"/>
        <w:ind w:left="567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a) Pyrometallurgical treatment;</w:t>
      </w:r>
    </w:p>
    <w:p w:rsidR="00B53006" w:rsidRPr="001E5FCD" w:rsidRDefault="00B53006" w:rsidP="00B53006">
      <w:pPr>
        <w:pStyle w:val="ListParagraph"/>
        <w:spacing w:before="0" w:after="120" w:line="240" w:lineRule="auto"/>
        <w:ind w:left="567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b) Hydrometallurgical treatment;</w:t>
      </w:r>
    </w:p>
    <w:p w:rsidR="00B53006" w:rsidRPr="001E5FCD" w:rsidRDefault="00B53006" w:rsidP="00B53006">
      <w:pPr>
        <w:pStyle w:val="ListParagraph"/>
        <w:spacing w:before="0" w:after="120" w:line="240" w:lineRule="auto"/>
        <w:ind w:left="567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c) Electrochemical treatment.</w:t>
      </w:r>
    </w:p>
    <w:p w:rsidR="00B53006" w:rsidRPr="001E5FCD" w:rsidRDefault="00B53006" w:rsidP="00B53006">
      <w:pPr>
        <w:pStyle w:val="ListParagraph"/>
        <w:numPr>
          <w:ilvl w:val="0"/>
          <w:numId w:val="13"/>
        </w:numPr>
        <w:spacing w:before="0" w:after="120" w:line="240" w:lineRule="auto"/>
        <w:ind w:left="426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What treatment is applied especially to exidic ores?</w:t>
      </w:r>
    </w:p>
    <w:p w:rsidR="00B53006" w:rsidRPr="001E5FCD" w:rsidRDefault="00B53006" w:rsidP="00B53006">
      <w:pPr>
        <w:spacing w:after="120" w:line="240" w:lineRule="auto"/>
        <w:ind w:left="567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>a) Pyrometallurgical treatment;</w:t>
      </w:r>
    </w:p>
    <w:p w:rsidR="00B53006" w:rsidRPr="001E5FCD" w:rsidRDefault="00B53006" w:rsidP="00B53006">
      <w:pPr>
        <w:spacing w:after="120" w:line="240" w:lineRule="auto"/>
        <w:ind w:left="567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>b) Hydrometallurgical treatment;</w:t>
      </w:r>
    </w:p>
    <w:p w:rsidR="00B53006" w:rsidRPr="001E5FCD" w:rsidRDefault="00B53006" w:rsidP="00B53006">
      <w:pPr>
        <w:spacing w:after="120" w:line="240" w:lineRule="auto"/>
        <w:ind w:left="567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>c) Electrochemical treatment.</w:t>
      </w:r>
    </w:p>
    <w:p w:rsidR="00B53006" w:rsidRPr="001E5FCD" w:rsidRDefault="00B53006" w:rsidP="00B53006">
      <w:pPr>
        <w:pStyle w:val="ListParagraph"/>
        <w:numPr>
          <w:ilvl w:val="0"/>
          <w:numId w:val="13"/>
        </w:numPr>
        <w:spacing w:before="0" w:after="120" w:line="240" w:lineRule="auto"/>
        <w:ind w:left="426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What are the major components of WEEE management?</w:t>
      </w:r>
    </w:p>
    <w:p w:rsidR="00B53006" w:rsidRPr="001E5FCD" w:rsidRDefault="00B53006" w:rsidP="00B53006">
      <w:pPr>
        <w:spacing w:after="120" w:line="240" w:lineRule="auto"/>
        <w:ind w:left="567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>a) WEEE collection, sorting and transport system,</w:t>
      </w:r>
    </w:p>
    <w:p w:rsidR="00B53006" w:rsidRPr="001E5FCD" w:rsidRDefault="00B53006" w:rsidP="00B53006">
      <w:pPr>
        <w:spacing w:after="120" w:line="240" w:lineRule="auto"/>
        <w:ind w:left="567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>b) WEEE treatment system,</w:t>
      </w:r>
    </w:p>
    <w:p w:rsidR="00B53006" w:rsidRPr="001E5FCD" w:rsidRDefault="00B53006" w:rsidP="00B53006">
      <w:pPr>
        <w:spacing w:after="120" w:line="240" w:lineRule="auto"/>
        <w:ind w:left="567"/>
        <w:rPr>
          <w:rFonts w:cstheme="minorHAnsi"/>
          <w:szCs w:val="24"/>
        </w:rPr>
      </w:pPr>
      <w:r w:rsidRPr="001E5FCD">
        <w:rPr>
          <w:rFonts w:cstheme="minorHAnsi"/>
          <w:szCs w:val="24"/>
        </w:rPr>
        <w:t>c) WEEE final disposal system.</w:t>
      </w:r>
    </w:p>
    <w:p w:rsidR="00B53006" w:rsidRPr="001E5FCD" w:rsidRDefault="00B53006" w:rsidP="00B53006">
      <w:pPr>
        <w:pStyle w:val="NoSpacing"/>
        <w:numPr>
          <w:ilvl w:val="0"/>
          <w:numId w:val="13"/>
        </w:numPr>
        <w:spacing w:before="0" w:after="120"/>
        <w:ind w:leftChars="28" w:left="420" w:hangingChars="149" w:hanging="358"/>
        <w:rPr>
          <w:rFonts w:cstheme="minorHAnsi"/>
          <w:sz w:val="24"/>
          <w:szCs w:val="24"/>
          <w:lang w:val="en-US"/>
        </w:rPr>
      </w:pPr>
      <w:r w:rsidRPr="001E5FCD">
        <w:rPr>
          <w:rFonts w:cstheme="minorHAnsi"/>
          <w:sz w:val="24"/>
          <w:szCs w:val="24"/>
          <w:lang w:val="ro-RO"/>
        </w:rPr>
        <w:t xml:space="preserve">What are </w:t>
      </w:r>
      <w:r w:rsidRPr="001E5FCD">
        <w:rPr>
          <w:rFonts w:cstheme="minorHAnsi"/>
          <w:sz w:val="24"/>
          <w:szCs w:val="24"/>
          <w:lang w:val="en-US"/>
        </w:rPr>
        <w:t>the benefits of the circular economy?</w:t>
      </w:r>
    </w:p>
    <w:p w:rsidR="00B53006" w:rsidRPr="001E5FCD" w:rsidRDefault="00B53006" w:rsidP="00B53006">
      <w:pPr>
        <w:pStyle w:val="NoSpacing"/>
        <w:numPr>
          <w:ilvl w:val="0"/>
          <w:numId w:val="24"/>
        </w:numPr>
        <w:spacing w:before="0" w:after="120"/>
        <w:ind w:leftChars="146" w:left="679" w:hangingChars="149" w:hanging="358"/>
        <w:rPr>
          <w:rFonts w:cstheme="minorHAnsi"/>
          <w:sz w:val="24"/>
          <w:szCs w:val="24"/>
          <w:lang w:val="en-US"/>
        </w:rPr>
      </w:pPr>
      <w:r w:rsidRPr="001E5FCD">
        <w:rPr>
          <w:rFonts w:cstheme="minorHAnsi"/>
          <w:sz w:val="24"/>
          <w:szCs w:val="24"/>
          <w:lang w:val="en-US"/>
        </w:rPr>
        <w:t>protecting the environment,</w:t>
      </w:r>
    </w:p>
    <w:p w:rsidR="00B53006" w:rsidRPr="001E5FCD" w:rsidRDefault="00B53006" w:rsidP="00B53006">
      <w:pPr>
        <w:pStyle w:val="NoSpacing"/>
        <w:numPr>
          <w:ilvl w:val="0"/>
          <w:numId w:val="24"/>
        </w:numPr>
        <w:spacing w:before="0" w:after="120"/>
        <w:ind w:leftChars="146" w:left="679" w:hangingChars="149" w:hanging="358"/>
        <w:rPr>
          <w:rFonts w:cstheme="minorHAnsi"/>
          <w:sz w:val="24"/>
          <w:szCs w:val="24"/>
          <w:lang w:val="en-US"/>
        </w:rPr>
      </w:pPr>
      <w:r w:rsidRPr="001E5FCD">
        <w:rPr>
          <w:rFonts w:cstheme="minorHAnsi"/>
          <w:sz w:val="24"/>
          <w:szCs w:val="24"/>
          <w:lang w:val="en-US"/>
        </w:rPr>
        <w:t>decrease in the efficiency of resource use;</w:t>
      </w:r>
    </w:p>
    <w:p w:rsidR="00B53006" w:rsidRPr="001E5FCD" w:rsidRDefault="00B53006" w:rsidP="00B53006">
      <w:pPr>
        <w:pStyle w:val="NoSpacing"/>
        <w:numPr>
          <w:ilvl w:val="0"/>
          <w:numId w:val="24"/>
        </w:numPr>
        <w:spacing w:before="0" w:after="120"/>
        <w:ind w:leftChars="146" w:left="679" w:hangingChars="149" w:hanging="358"/>
        <w:rPr>
          <w:rFonts w:cstheme="minorHAnsi"/>
          <w:sz w:val="24"/>
          <w:szCs w:val="24"/>
          <w:lang w:val="en-US"/>
        </w:rPr>
      </w:pPr>
      <w:r w:rsidRPr="001E5FCD">
        <w:rPr>
          <w:rFonts w:cstheme="minorHAnsi"/>
          <w:sz w:val="24"/>
          <w:szCs w:val="24"/>
          <w:lang w:val="en-US"/>
        </w:rPr>
        <w:t>generate opportunities for new business models;</w:t>
      </w:r>
    </w:p>
    <w:p w:rsidR="00B53006" w:rsidRPr="001E5FCD" w:rsidRDefault="00B53006" w:rsidP="00B53006">
      <w:pPr>
        <w:pStyle w:val="NoSpacing"/>
        <w:numPr>
          <w:ilvl w:val="0"/>
          <w:numId w:val="24"/>
        </w:numPr>
        <w:spacing w:before="0" w:after="120"/>
        <w:ind w:leftChars="146" w:left="679" w:hangingChars="149" w:hanging="358"/>
        <w:rPr>
          <w:rFonts w:cstheme="minorHAnsi"/>
          <w:sz w:val="24"/>
          <w:szCs w:val="24"/>
          <w:lang w:val="en-US"/>
        </w:rPr>
      </w:pPr>
      <w:r w:rsidRPr="001E5FCD">
        <w:rPr>
          <w:rFonts w:cstheme="minorHAnsi"/>
          <w:sz w:val="24"/>
          <w:szCs w:val="24"/>
          <w:lang w:val="en-US"/>
        </w:rPr>
        <w:t>generates job stagnation;</w:t>
      </w:r>
    </w:p>
    <w:p w:rsidR="00B53006" w:rsidRPr="001E5FCD" w:rsidRDefault="00B53006" w:rsidP="00B53006">
      <w:pPr>
        <w:pStyle w:val="ListParagraph"/>
        <w:numPr>
          <w:ilvl w:val="0"/>
          <w:numId w:val="13"/>
        </w:numPr>
        <w:spacing w:before="0" w:after="120" w:line="240" w:lineRule="auto"/>
        <w:ind w:left="426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Which are the cities where the transition process to an EC from Ro was implemented?</w:t>
      </w:r>
    </w:p>
    <w:p w:rsidR="00B53006" w:rsidRPr="001E5FCD" w:rsidRDefault="00B53006" w:rsidP="00B53006">
      <w:pPr>
        <w:pStyle w:val="ListParagraph"/>
        <w:numPr>
          <w:ilvl w:val="1"/>
          <w:numId w:val="38"/>
        </w:numPr>
        <w:spacing w:before="0" w:after="120" w:line="240" w:lineRule="auto"/>
        <w:ind w:left="709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Cluj, Oradea, Buzau, Iasi</w:t>
      </w:r>
    </w:p>
    <w:p w:rsidR="00B53006" w:rsidRPr="001E5FCD" w:rsidRDefault="00B53006" w:rsidP="00B53006">
      <w:pPr>
        <w:pStyle w:val="ListParagraph"/>
        <w:numPr>
          <w:ilvl w:val="1"/>
          <w:numId w:val="38"/>
        </w:numPr>
        <w:spacing w:before="0" w:after="120" w:line="240" w:lineRule="auto"/>
        <w:ind w:left="709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Bucharest, Timisoara, Cluj</w:t>
      </w:r>
    </w:p>
    <w:p w:rsidR="00B53006" w:rsidRPr="001E5FCD" w:rsidRDefault="00B53006" w:rsidP="00B53006">
      <w:pPr>
        <w:pStyle w:val="ListParagraph"/>
        <w:numPr>
          <w:ilvl w:val="1"/>
          <w:numId w:val="38"/>
        </w:numPr>
        <w:spacing w:before="0" w:after="120" w:line="240" w:lineRule="auto"/>
        <w:ind w:left="709"/>
        <w:contextualSpacing w:val="0"/>
        <w:rPr>
          <w:rFonts w:cstheme="minorHAnsi"/>
          <w:szCs w:val="24"/>
          <w:lang w:val="ro-RO"/>
        </w:rPr>
      </w:pPr>
      <w:r w:rsidRPr="001E5FCD">
        <w:rPr>
          <w:rFonts w:cstheme="minorHAnsi"/>
          <w:szCs w:val="24"/>
          <w:lang w:val="ro-RO"/>
        </w:rPr>
        <w:t>Pitesti, Oradea, Bucharest</w:t>
      </w:r>
    </w:p>
    <w:p w:rsidR="00D861F6" w:rsidRPr="00D46339" w:rsidRDefault="00D861F6" w:rsidP="00B53006">
      <w:pPr>
        <w:pStyle w:val="ListParagraph"/>
        <w:spacing w:before="0" w:after="120" w:line="240" w:lineRule="auto"/>
        <w:contextualSpacing w:val="0"/>
        <w:rPr>
          <w:rFonts w:ascii="Arial" w:hAnsi="Arial" w:cs="Arial"/>
          <w:lang w:val="ro-RO"/>
        </w:rPr>
      </w:pPr>
    </w:p>
    <w:sectPr w:rsidR="00D861F6" w:rsidRPr="00D46339" w:rsidSect="00D46339">
      <w:pgSz w:w="11907" w:h="16839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17" w:rsidRDefault="002D2417" w:rsidP="008A53D7">
      <w:pPr>
        <w:spacing w:after="0" w:line="240" w:lineRule="auto"/>
      </w:pPr>
      <w:r>
        <w:separator/>
      </w:r>
    </w:p>
  </w:endnote>
  <w:endnote w:type="continuationSeparator" w:id="0">
    <w:p w:rsidR="002D2417" w:rsidRDefault="002D2417" w:rsidP="008A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17" w:rsidRDefault="002D2417" w:rsidP="008A53D7">
      <w:pPr>
        <w:spacing w:after="0" w:line="240" w:lineRule="auto"/>
      </w:pPr>
      <w:r>
        <w:separator/>
      </w:r>
    </w:p>
  </w:footnote>
  <w:footnote w:type="continuationSeparator" w:id="0">
    <w:p w:rsidR="002D2417" w:rsidRDefault="002D2417" w:rsidP="008A5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0C9B"/>
    <w:multiLevelType w:val="hybridMultilevel"/>
    <w:tmpl w:val="65BE84B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3DA6E16"/>
    <w:multiLevelType w:val="hybridMultilevel"/>
    <w:tmpl w:val="08B671B8"/>
    <w:lvl w:ilvl="0" w:tplc="426A428A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73F4B"/>
    <w:multiLevelType w:val="hybridMultilevel"/>
    <w:tmpl w:val="C708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21DF6">
      <w:start w:val="1"/>
      <w:numFmt w:val="bullet"/>
      <w:lvlText w:val="−"/>
      <w:lvlJc w:val="left"/>
      <w:pPr>
        <w:ind w:left="1440" w:hanging="360"/>
      </w:pPr>
      <w:rPr>
        <w:rFonts w:ascii="Arial Narrow" w:hAnsi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2610C"/>
    <w:multiLevelType w:val="hybridMultilevel"/>
    <w:tmpl w:val="216A3176"/>
    <w:lvl w:ilvl="0" w:tplc="698A37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76636"/>
    <w:multiLevelType w:val="multilevel"/>
    <w:tmpl w:val="C42C79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670D46"/>
    <w:multiLevelType w:val="hybridMultilevel"/>
    <w:tmpl w:val="36E45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13FB4"/>
    <w:multiLevelType w:val="hybridMultilevel"/>
    <w:tmpl w:val="BB2AAE0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F4403"/>
    <w:multiLevelType w:val="hybridMultilevel"/>
    <w:tmpl w:val="51A6D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C7238"/>
    <w:multiLevelType w:val="hybridMultilevel"/>
    <w:tmpl w:val="51B88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3795A"/>
    <w:multiLevelType w:val="multilevel"/>
    <w:tmpl w:val="C42C79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356CE0"/>
    <w:multiLevelType w:val="hybridMultilevel"/>
    <w:tmpl w:val="3C2C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35B76"/>
    <w:multiLevelType w:val="hybridMultilevel"/>
    <w:tmpl w:val="0972A982"/>
    <w:lvl w:ilvl="0" w:tplc="FA2E55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F0B41"/>
    <w:multiLevelType w:val="multilevel"/>
    <w:tmpl w:val="14D45016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5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  <w:sz w:val="20"/>
      </w:rPr>
    </w:lvl>
  </w:abstractNum>
  <w:abstractNum w:abstractNumId="13">
    <w:nsid w:val="348461C8"/>
    <w:multiLevelType w:val="hybridMultilevel"/>
    <w:tmpl w:val="EECCA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22010"/>
    <w:multiLevelType w:val="hybridMultilevel"/>
    <w:tmpl w:val="58A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468B8"/>
    <w:multiLevelType w:val="hybridMultilevel"/>
    <w:tmpl w:val="31061E04"/>
    <w:lvl w:ilvl="0" w:tplc="0418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7">
      <w:start w:val="1"/>
      <w:numFmt w:val="lowerLetter"/>
      <w:lvlText w:val="%2)"/>
      <w:lvlJc w:val="left"/>
      <w:pPr>
        <w:ind w:left="2082" w:hanging="360"/>
      </w:pPr>
    </w:lvl>
    <w:lvl w:ilvl="2" w:tplc="0409001B" w:tentative="1">
      <w:start w:val="1"/>
      <w:numFmt w:val="lowerRoman"/>
      <w:lvlText w:val="%3."/>
      <w:lvlJc w:val="right"/>
      <w:pPr>
        <w:ind w:left="2802" w:hanging="180"/>
      </w:pPr>
    </w:lvl>
    <w:lvl w:ilvl="3" w:tplc="0409000F" w:tentative="1">
      <w:start w:val="1"/>
      <w:numFmt w:val="decimal"/>
      <w:lvlText w:val="%4."/>
      <w:lvlJc w:val="left"/>
      <w:pPr>
        <w:ind w:left="3522" w:hanging="360"/>
      </w:pPr>
    </w:lvl>
    <w:lvl w:ilvl="4" w:tplc="04090019" w:tentative="1">
      <w:start w:val="1"/>
      <w:numFmt w:val="lowerLetter"/>
      <w:lvlText w:val="%5."/>
      <w:lvlJc w:val="left"/>
      <w:pPr>
        <w:ind w:left="4242" w:hanging="360"/>
      </w:pPr>
    </w:lvl>
    <w:lvl w:ilvl="5" w:tplc="0409001B" w:tentative="1">
      <w:start w:val="1"/>
      <w:numFmt w:val="lowerRoman"/>
      <w:lvlText w:val="%6."/>
      <w:lvlJc w:val="right"/>
      <w:pPr>
        <w:ind w:left="4962" w:hanging="180"/>
      </w:pPr>
    </w:lvl>
    <w:lvl w:ilvl="6" w:tplc="0409000F" w:tentative="1">
      <w:start w:val="1"/>
      <w:numFmt w:val="decimal"/>
      <w:lvlText w:val="%7."/>
      <w:lvlJc w:val="left"/>
      <w:pPr>
        <w:ind w:left="5682" w:hanging="360"/>
      </w:pPr>
    </w:lvl>
    <w:lvl w:ilvl="7" w:tplc="04090019" w:tentative="1">
      <w:start w:val="1"/>
      <w:numFmt w:val="lowerLetter"/>
      <w:lvlText w:val="%8."/>
      <w:lvlJc w:val="left"/>
      <w:pPr>
        <w:ind w:left="6402" w:hanging="360"/>
      </w:pPr>
    </w:lvl>
    <w:lvl w:ilvl="8" w:tplc="040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6">
    <w:nsid w:val="3A8A0058"/>
    <w:multiLevelType w:val="hybridMultilevel"/>
    <w:tmpl w:val="1CC03BF8"/>
    <w:lvl w:ilvl="0" w:tplc="87621DF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F34A1"/>
    <w:multiLevelType w:val="hybridMultilevel"/>
    <w:tmpl w:val="51A6D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A5DE3"/>
    <w:multiLevelType w:val="hybridMultilevel"/>
    <w:tmpl w:val="1CDECA8A"/>
    <w:lvl w:ilvl="0" w:tplc="FA2E55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81046"/>
    <w:multiLevelType w:val="hybridMultilevel"/>
    <w:tmpl w:val="043A911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3BA6A05"/>
    <w:multiLevelType w:val="hybridMultilevel"/>
    <w:tmpl w:val="52026C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5457A"/>
    <w:multiLevelType w:val="hybridMultilevel"/>
    <w:tmpl w:val="30B2A734"/>
    <w:lvl w:ilvl="0" w:tplc="87621DF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D01FC0"/>
    <w:multiLevelType w:val="hybridMultilevel"/>
    <w:tmpl w:val="7C2E73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C2013"/>
    <w:multiLevelType w:val="hybridMultilevel"/>
    <w:tmpl w:val="9DFEBEC8"/>
    <w:lvl w:ilvl="0" w:tplc="E8EEA2B6">
      <w:start w:val="1"/>
      <w:numFmt w:val="decimal"/>
      <w:lvlText w:val="[%1]."/>
      <w:lvlJc w:val="left"/>
      <w:pPr>
        <w:ind w:left="360" w:hanging="360"/>
      </w:pPr>
      <w:rPr>
        <w:rFonts w:ascii="Arial" w:hAnsi="Arial" w:hint="default"/>
        <w:b w:val="0"/>
        <w:i w:val="0"/>
        <w:color w:val="7030A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>
    <w:nsid w:val="5107377D"/>
    <w:multiLevelType w:val="hybridMultilevel"/>
    <w:tmpl w:val="CB7C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51283C"/>
    <w:multiLevelType w:val="multilevel"/>
    <w:tmpl w:val="14D45016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5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  <w:sz w:val="20"/>
      </w:rPr>
    </w:lvl>
  </w:abstractNum>
  <w:abstractNum w:abstractNumId="26">
    <w:nsid w:val="5CDA6B7A"/>
    <w:multiLevelType w:val="hybridMultilevel"/>
    <w:tmpl w:val="4D24F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07CC8"/>
    <w:multiLevelType w:val="hybridMultilevel"/>
    <w:tmpl w:val="91C6CE1E"/>
    <w:lvl w:ilvl="0" w:tplc="87621DF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36417B"/>
    <w:multiLevelType w:val="hybridMultilevel"/>
    <w:tmpl w:val="4E941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93612"/>
    <w:multiLevelType w:val="hybridMultilevel"/>
    <w:tmpl w:val="8CD2C59C"/>
    <w:lvl w:ilvl="0" w:tplc="95FC6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31ACB"/>
    <w:multiLevelType w:val="hybridMultilevel"/>
    <w:tmpl w:val="5C663DD8"/>
    <w:lvl w:ilvl="0" w:tplc="FA2E55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031A4"/>
    <w:multiLevelType w:val="hybridMultilevel"/>
    <w:tmpl w:val="9C969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93BCE"/>
    <w:multiLevelType w:val="multilevel"/>
    <w:tmpl w:val="C42C79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2541F2"/>
    <w:multiLevelType w:val="hybridMultilevel"/>
    <w:tmpl w:val="C7407912"/>
    <w:lvl w:ilvl="0" w:tplc="BDE8E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FE5073"/>
    <w:multiLevelType w:val="hybridMultilevel"/>
    <w:tmpl w:val="BCAA724A"/>
    <w:lvl w:ilvl="0" w:tplc="E6109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0E35F1"/>
    <w:multiLevelType w:val="hybridMultilevel"/>
    <w:tmpl w:val="F2BC9952"/>
    <w:lvl w:ilvl="0" w:tplc="14C65A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873362E"/>
    <w:multiLevelType w:val="hybridMultilevel"/>
    <w:tmpl w:val="A816F4C2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BBE2787E">
      <w:numFmt w:val="bullet"/>
      <w:lvlText w:val="•"/>
      <w:lvlJc w:val="left"/>
      <w:pPr>
        <w:ind w:left="1788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EF07F5B"/>
    <w:multiLevelType w:val="multilevel"/>
    <w:tmpl w:val="467436B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51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  <w:sz w:val="20"/>
      </w:rPr>
    </w:lvl>
  </w:abstractNum>
  <w:abstractNum w:abstractNumId="38">
    <w:nsid w:val="7F1F13ED"/>
    <w:multiLevelType w:val="hybridMultilevel"/>
    <w:tmpl w:val="51A6D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26"/>
  </w:num>
  <w:num w:numId="6">
    <w:abstractNumId w:val="27"/>
  </w:num>
  <w:num w:numId="7">
    <w:abstractNumId w:val="16"/>
  </w:num>
  <w:num w:numId="8">
    <w:abstractNumId w:val="21"/>
  </w:num>
  <w:num w:numId="9">
    <w:abstractNumId w:val="1"/>
  </w:num>
  <w:num w:numId="10">
    <w:abstractNumId w:val="38"/>
  </w:num>
  <w:num w:numId="11">
    <w:abstractNumId w:val="7"/>
  </w:num>
  <w:num w:numId="12">
    <w:abstractNumId w:val="17"/>
  </w:num>
  <w:num w:numId="13">
    <w:abstractNumId w:val="30"/>
  </w:num>
  <w:num w:numId="14">
    <w:abstractNumId w:val="33"/>
  </w:num>
  <w:num w:numId="15">
    <w:abstractNumId w:val="34"/>
  </w:num>
  <w:num w:numId="16">
    <w:abstractNumId w:val="12"/>
  </w:num>
  <w:num w:numId="17">
    <w:abstractNumId w:val="4"/>
  </w:num>
  <w:num w:numId="18">
    <w:abstractNumId w:val="37"/>
  </w:num>
  <w:num w:numId="19">
    <w:abstractNumId w:val="20"/>
  </w:num>
  <w:num w:numId="20">
    <w:abstractNumId w:val="28"/>
  </w:num>
  <w:num w:numId="21">
    <w:abstractNumId w:val="11"/>
  </w:num>
  <w:num w:numId="22">
    <w:abstractNumId w:val="18"/>
  </w:num>
  <w:num w:numId="23">
    <w:abstractNumId w:val="19"/>
  </w:num>
  <w:num w:numId="24">
    <w:abstractNumId w:val="36"/>
  </w:num>
  <w:num w:numId="25">
    <w:abstractNumId w:val="6"/>
  </w:num>
  <w:num w:numId="26">
    <w:abstractNumId w:val="35"/>
  </w:num>
  <w:num w:numId="27">
    <w:abstractNumId w:val="25"/>
  </w:num>
  <w:num w:numId="28">
    <w:abstractNumId w:val="32"/>
  </w:num>
  <w:num w:numId="29">
    <w:abstractNumId w:val="24"/>
  </w:num>
  <w:num w:numId="30">
    <w:abstractNumId w:val="3"/>
  </w:num>
  <w:num w:numId="31">
    <w:abstractNumId w:val="22"/>
  </w:num>
  <w:num w:numId="32">
    <w:abstractNumId w:val="5"/>
  </w:num>
  <w:num w:numId="33">
    <w:abstractNumId w:val="14"/>
  </w:num>
  <w:num w:numId="34">
    <w:abstractNumId w:val="13"/>
  </w:num>
  <w:num w:numId="35">
    <w:abstractNumId w:val="29"/>
  </w:num>
  <w:num w:numId="36">
    <w:abstractNumId w:val="31"/>
  </w:num>
  <w:num w:numId="37">
    <w:abstractNumId w:val="15"/>
  </w:num>
  <w:num w:numId="38">
    <w:abstractNumId w:val="9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0E"/>
    <w:rsid w:val="00031A09"/>
    <w:rsid w:val="00051FFC"/>
    <w:rsid w:val="00093840"/>
    <w:rsid w:val="000957D6"/>
    <w:rsid w:val="000F46AC"/>
    <w:rsid w:val="00111CAE"/>
    <w:rsid w:val="00176F04"/>
    <w:rsid w:val="001E7499"/>
    <w:rsid w:val="00226B41"/>
    <w:rsid w:val="002520B2"/>
    <w:rsid w:val="00261BD8"/>
    <w:rsid w:val="002735DF"/>
    <w:rsid w:val="002B1A05"/>
    <w:rsid w:val="002B41C3"/>
    <w:rsid w:val="002C18AD"/>
    <w:rsid w:val="002D2417"/>
    <w:rsid w:val="002E1BEB"/>
    <w:rsid w:val="002E3A28"/>
    <w:rsid w:val="002F3D1D"/>
    <w:rsid w:val="002F4B82"/>
    <w:rsid w:val="00313655"/>
    <w:rsid w:val="00313D4B"/>
    <w:rsid w:val="0032742C"/>
    <w:rsid w:val="00385B60"/>
    <w:rsid w:val="00391491"/>
    <w:rsid w:val="003A07CC"/>
    <w:rsid w:val="003C2B07"/>
    <w:rsid w:val="003D171C"/>
    <w:rsid w:val="00407323"/>
    <w:rsid w:val="00441BF3"/>
    <w:rsid w:val="00445865"/>
    <w:rsid w:val="00474B4F"/>
    <w:rsid w:val="004A1D14"/>
    <w:rsid w:val="004B18AC"/>
    <w:rsid w:val="004B484E"/>
    <w:rsid w:val="00537056"/>
    <w:rsid w:val="005522F5"/>
    <w:rsid w:val="00570368"/>
    <w:rsid w:val="00574FFA"/>
    <w:rsid w:val="005D4FA3"/>
    <w:rsid w:val="005E2518"/>
    <w:rsid w:val="006008E9"/>
    <w:rsid w:val="0065023B"/>
    <w:rsid w:val="00667486"/>
    <w:rsid w:val="006A0FC7"/>
    <w:rsid w:val="006A3053"/>
    <w:rsid w:val="006B7120"/>
    <w:rsid w:val="006B71AF"/>
    <w:rsid w:val="00733A0E"/>
    <w:rsid w:val="0074522E"/>
    <w:rsid w:val="0074666A"/>
    <w:rsid w:val="00750F1A"/>
    <w:rsid w:val="0075365B"/>
    <w:rsid w:val="007572A1"/>
    <w:rsid w:val="00762DEF"/>
    <w:rsid w:val="00773812"/>
    <w:rsid w:val="007940D1"/>
    <w:rsid w:val="00816917"/>
    <w:rsid w:val="00831F57"/>
    <w:rsid w:val="0089633A"/>
    <w:rsid w:val="008A53D7"/>
    <w:rsid w:val="008A78C7"/>
    <w:rsid w:val="008C1F05"/>
    <w:rsid w:val="008C4D94"/>
    <w:rsid w:val="008C51DB"/>
    <w:rsid w:val="008E1AEB"/>
    <w:rsid w:val="008F1B1D"/>
    <w:rsid w:val="008F70DE"/>
    <w:rsid w:val="009142E1"/>
    <w:rsid w:val="00914DB9"/>
    <w:rsid w:val="0097259D"/>
    <w:rsid w:val="00982849"/>
    <w:rsid w:val="00984390"/>
    <w:rsid w:val="00994FA7"/>
    <w:rsid w:val="009B6CE8"/>
    <w:rsid w:val="00A14C5B"/>
    <w:rsid w:val="00A2025C"/>
    <w:rsid w:val="00A61770"/>
    <w:rsid w:val="00A812F4"/>
    <w:rsid w:val="00AC1643"/>
    <w:rsid w:val="00AE3C04"/>
    <w:rsid w:val="00B2426A"/>
    <w:rsid w:val="00B53006"/>
    <w:rsid w:val="00B61F34"/>
    <w:rsid w:val="00B65CBE"/>
    <w:rsid w:val="00BB2FB3"/>
    <w:rsid w:val="00BF1E17"/>
    <w:rsid w:val="00C36AB0"/>
    <w:rsid w:val="00C953E4"/>
    <w:rsid w:val="00CA43E9"/>
    <w:rsid w:val="00CE26E5"/>
    <w:rsid w:val="00D23C5C"/>
    <w:rsid w:val="00D46339"/>
    <w:rsid w:val="00D861F6"/>
    <w:rsid w:val="00DC5492"/>
    <w:rsid w:val="00E33F03"/>
    <w:rsid w:val="00E55A86"/>
    <w:rsid w:val="00E611A4"/>
    <w:rsid w:val="00EA2CE9"/>
    <w:rsid w:val="00F12563"/>
    <w:rsid w:val="00F20F1B"/>
    <w:rsid w:val="00F21DD0"/>
    <w:rsid w:val="00F26D38"/>
    <w:rsid w:val="00F70B21"/>
    <w:rsid w:val="00F71CFF"/>
    <w:rsid w:val="00F8601E"/>
    <w:rsid w:val="00FE2F44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o-RO"/>
    </w:rPr>
  </w:style>
  <w:style w:type="paragraph" w:styleId="Heading1">
    <w:name w:val="heading 1"/>
    <w:basedOn w:val="Normal"/>
    <w:link w:val="Heading1Char"/>
    <w:uiPriority w:val="9"/>
    <w:qFormat/>
    <w:rsid w:val="00031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A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8C1F05"/>
    <w:pPr>
      <w:spacing w:before="100"/>
      <w:ind w:left="720"/>
      <w:contextualSpacing/>
      <w:jc w:val="both"/>
    </w:pPr>
    <w:rPr>
      <w:rFonts w:eastAsiaTheme="minorEastAsia"/>
      <w:noProof w:val="0"/>
      <w:sz w:val="24"/>
      <w:szCs w:val="20"/>
      <w:lang w:val="hu-HU"/>
    </w:rPr>
  </w:style>
  <w:style w:type="character" w:styleId="EndnoteReference">
    <w:name w:val="endnote reference"/>
    <w:basedOn w:val="DefaultParagraphFont"/>
    <w:uiPriority w:val="99"/>
    <w:unhideWhenUsed/>
    <w:rsid w:val="005522F5"/>
    <w:rPr>
      <w:vertAlign w:val="superscript"/>
    </w:rPr>
  </w:style>
  <w:style w:type="paragraph" w:customStyle="1" w:styleId="LFEJauthors">
    <w:name w:val="ÉLŐFEJ_authors"/>
    <w:basedOn w:val="Header"/>
    <w:link w:val="LFEJauthorsChar"/>
    <w:qFormat/>
    <w:rsid w:val="003A07CC"/>
    <w:pPr>
      <w:spacing w:before="100" w:line="276" w:lineRule="auto"/>
      <w:jc w:val="right"/>
    </w:pPr>
    <w:rPr>
      <w:rFonts w:eastAsiaTheme="minorEastAsia"/>
      <w:sz w:val="16"/>
      <w:szCs w:val="20"/>
      <w:lang w:val="hu-HU"/>
    </w:rPr>
  </w:style>
  <w:style w:type="character" w:customStyle="1" w:styleId="LFEJauthorsChar">
    <w:name w:val="ÉLŐFEJ_authors Char"/>
    <w:basedOn w:val="HeaderChar"/>
    <w:link w:val="LFEJauthors"/>
    <w:rsid w:val="003A07CC"/>
    <w:rPr>
      <w:rFonts w:eastAsiaTheme="minorEastAsia"/>
      <w:noProof/>
      <w:sz w:val="16"/>
      <w:szCs w:val="20"/>
      <w:lang w:val="hu-HU"/>
    </w:rPr>
  </w:style>
  <w:style w:type="paragraph" w:styleId="Header">
    <w:name w:val="header"/>
    <w:basedOn w:val="Normal"/>
    <w:link w:val="HeaderChar"/>
    <w:uiPriority w:val="99"/>
    <w:semiHidden/>
    <w:unhideWhenUsed/>
    <w:rsid w:val="003A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07CC"/>
    <w:rPr>
      <w:noProof/>
      <w:lang w:val="ro-RO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A07CC"/>
    <w:pPr>
      <w:spacing w:before="100"/>
      <w:jc w:val="center"/>
    </w:pPr>
    <w:rPr>
      <w:rFonts w:eastAsiaTheme="minorEastAsia"/>
      <w:bCs/>
      <w:i/>
      <w:noProof w:val="0"/>
      <w:color w:val="8B83AF"/>
      <w:sz w:val="16"/>
      <w:szCs w:val="16"/>
      <w:lang w:val="hu-HU"/>
    </w:rPr>
  </w:style>
  <w:style w:type="character" w:customStyle="1" w:styleId="CaptionChar">
    <w:name w:val="Caption Char"/>
    <w:basedOn w:val="DefaultParagraphFont"/>
    <w:link w:val="Caption"/>
    <w:uiPriority w:val="35"/>
    <w:rsid w:val="003A07CC"/>
    <w:rPr>
      <w:rFonts w:eastAsiaTheme="minorEastAsia"/>
      <w:bCs/>
      <w:i/>
      <w:color w:val="8B83AF"/>
      <w:sz w:val="16"/>
      <w:szCs w:val="16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7CC"/>
    <w:rPr>
      <w:rFonts w:ascii="Tahoma" w:hAnsi="Tahoma" w:cs="Tahoma"/>
      <w:noProof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8A53D7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8A53D7"/>
    <w:pPr>
      <w:spacing w:after="0" w:line="240" w:lineRule="auto"/>
      <w:jc w:val="both"/>
    </w:pPr>
    <w:rPr>
      <w:rFonts w:eastAsiaTheme="minorEastAsia"/>
      <w:noProof w:val="0"/>
      <w:sz w:val="20"/>
      <w:szCs w:val="20"/>
      <w:lang w:val="hu-HU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53D7"/>
    <w:rPr>
      <w:rFonts w:eastAsiaTheme="minorEastAsia"/>
      <w:sz w:val="20"/>
      <w:szCs w:val="20"/>
      <w:lang w:val="hu-HU"/>
    </w:rPr>
  </w:style>
  <w:style w:type="character" w:styleId="SubtleEmphasis">
    <w:name w:val="Subtle Emphasis"/>
    <w:uiPriority w:val="19"/>
    <w:qFormat/>
    <w:rsid w:val="00574FFA"/>
    <w:rPr>
      <w:i/>
      <w:iCs/>
      <w:color w:val="8B83AF"/>
    </w:rPr>
  </w:style>
  <w:style w:type="paragraph" w:styleId="NoSpacing">
    <w:name w:val="No Spacing"/>
    <w:link w:val="NoSpacingChar"/>
    <w:uiPriority w:val="1"/>
    <w:qFormat/>
    <w:rsid w:val="00D861F6"/>
    <w:pPr>
      <w:spacing w:before="100" w:after="0" w:line="240" w:lineRule="auto"/>
    </w:pPr>
    <w:rPr>
      <w:rFonts w:eastAsiaTheme="minorEastAsia"/>
      <w:sz w:val="20"/>
      <w:szCs w:val="20"/>
      <w:lang w:val="hu-HU"/>
    </w:rPr>
  </w:style>
  <w:style w:type="character" w:customStyle="1" w:styleId="NoSpacingChar">
    <w:name w:val="No Spacing Char"/>
    <w:basedOn w:val="DefaultParagraphFont"/>
    <w:link w:val="NoSpacing"/>
    <w:uiPriority w:val="1"/>
    <w:rsid w:val="00D861F6"/>
    <w:rPr>
      <w:rFonts w:eastAsiaTheme="minorEastAsia"/>
      <w:sz w:val="20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o-RO"/>
    </w:rPr>
  </w:style>
  <w:style w:type="paragraph" w:styleId="Heading1">
    <w:name w:val="heading 1"/>
    <w:basedOn w:val="Normal"/>
    <w:link w:val="Heading1Char"/>
    <w:uiPriority w:val="9"/>
    <w:qFormat/>
    <w:rsid w:val="00031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A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8C1F05"/>
    <w:pPr>
      <w:spacing w:before="100"/>
      <w:ind w:left="720"/>
      <w:contextualSpacing/>
      <w:jc w:val="both"/>
    </w:pPr>
    <w:rPr>
      <w:rFonts w:eastAsiaTheme="minorEastAsia"/>
      <w:noProof w:val="0"/>
      <w:sz w:val="24"/>
      <w:szCs w:val="20"/>
      <w:lang w:val="hu-HU"/>
    </w:rPr>
  </w:style>
  <w:style w:type="character" w:styleId="EndnoteReference">
    <w:name w:val="endnote reference"/>
    <w:basedOn w:val="DefaultParagraphFont"/>
    <w:uiPriority w:val="99"/>
    <w:unhideWhenUsed/>
    <w:rsid w:val="005522F5"/>
    <w:rPr>
      <w:vertAlign w:val="superscript"/>
    </w:rPr>
  </w:style>
  <w:style w:type="paragraph" w:customStyle="1" w:styleId="LFEJauthors">
    <w:name w:val="ÉLŐFEJ_authors"/>
    <w:basedOn w:val="Header"/>
    <w:link w:val="LFEJauthorsChar"/>
    <w:qFormat/>
    <w:rsid w:val="003A07CC"/>
    <w:pPr>
      <w:spacing w:before="100" w:line="276" w:lineRule="auto"/>
      <w:jc w:val="right"/>
    </w:pPr>
    <w:rPr>
      <w:rFonts w:eastAsiaTheme="minorEastAsia"/>
      <w:sz w:val="16"/>
      <w:szCs w:val="20"/>
      <w:lang w:val="hu-HU"/>
    </w:rPr>
  </w:style>
  <w:style w:type="character" w:customStyle="1" w:styleId="LFEJauthorsChar">
    <w:name w:val="ÉLŐFEJ_authors Char"/>
    <w:basedOn w:val="HeaderChar"/>
    <w:link w:val="LFEJauthors"/>
    <w:rsid w:val="003A07CC"/>
    <w:rPr>
      <w:rFonts w:eastAsiaTheme="minorEastAsia"/>
      <w:noProof/>
      <w:sz w:val="16"/>
      <w:szCs w:val="20"/>
      <w:lang w:val="hu-HU"/>
    </w:rPr>
  </w:style>
  <w:style w:type="paragraph" w:styleId="Header">
    <w:name w:val="header"/>
    <w:basedOn w:val="Normal"/>
    <w:link w:val="HeaderChar"/>
    <w:uiPriority w:val="99"/>
    <w:semiHidden/>
    <w:unhideWhenUsed/>
    <w:rsid w:val="003A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07CC"/>
    <w:rPr>
      <w:noProof/>
      <w:lang w:val="ro-RO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A07CC"/>
    <w:pPr>
      <w:spacing w:before="100"/>
      <w:jc w:val="center"/>
    </w:pPr>
    <w:rPr>
      <w:rFonts w:eastAsiaTheme="minorEastAsia"/>
      <w:bCs/>
      <w:i/>
      <w:noProof w:val="0"/>
      <w:color w:val="8B83AF"/>
      <w:sz w:val="16"/>
      <w:szCs w:val="16"/>
      <w:lang w:val="hu-HU"/>
    </w:rPr>
  </w:style>
  <w:style w:type="character" w:customStyle="1" w:styleId="CaptionChar">
    <w:name w:val="Caption Char"/>
    <w:basedOn w:val="DefaultParagraphFont"/>
    <w:link w:val="Caption"/>
    <w:uiPriority w:val="35"/>
    <w:rsid w:val="003A07CC"/>
    <w:rPr>
      <w:rFonts w:eastAsiaTheme="minorEastAsia"/>
      <w:bCs/>
      <w:i/>
      <w:color w:val="8B83AF"/>
      <w:sz w:val="16"/>
      <w:szCs w:val="16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7CC"/>
    <w:rPr>
      <w:rFonts w:ascii="Tahoma" w:hAnsi="Tahoma" w:cs="Tahoma"/>
      <w:noProof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8A53D7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8A53D7"/>
    <w:pPr>
      <w:spacing w:after="0" w:line="240" w:lineRule="auto"/>
      <w:jc w:val="both"/>
    </w:pPr>
    <w:rPr>
      <w:rFonts w:eastAsiaTheme="minorEastAsia"/>
      <w:noProof w:val="0"/>
      <w:sz w:val="20"/>
      <w:szCs w:val="20"/>
      <w:lang w:val="hu-HU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53D7"/>
    <w:rPr>
      <w:rFonts w:eastAsiaTheme="minorEastAsia"/>
      <w:sz w:val="20"/>
      <w:szCs w:val="20"/>
      <w:lang w:val="hu-HU"/>
    </w:rPr>
  </w:style>
  <w:style w:type="character" w:styleId="SubtleEmphasis">
    <w:name w:val="Subtle Emphasis"/>
    <w:uiPriority w:val="19"/>
    <w:qFormat/>
    <w:rsid w:val="00574FFA"/>
    <w:rPr>
      <w:i/>
      <w:iCs/>
      <w:color w:val="8B83AF"/>
    </w:rPr>
  </w:style>
  <w:style w:type="paragraph" w:styleId="NoSpacing">
    <w:name w:val="No Spacing"/>
    <w:link w:val="NoSpacingChar"/>
    <w:uiPriority w:val="1"/>
    <w:qFormat/>
    <w:rsid w:val="00D861F6"/>
    <w:pPr>
      <w:spacing w:before="100" w:after="0" w:line="240" w:lineRule="auto"/>
    </w:pPr>
    <w:rPr>
      <w:rFonts w:eastAsiaTheme="minorEastAsia"/>
      <w:sz w:val="20"/>
      <w:szCs w:val="20"/>
      <w:lang w:val="hu-HU"/>
    </w:rPr>
  </w:style>
  <w:style w:type="character" w:customStyle="1" w:styleId="NoSpacingChar">
    <w:name w:val="No Spacing Char"/>
    <w:basedOn w:val="DefaultParagraphFont"/>
    <w:link w:val="NoSpacing"/>
    <w:uiPriority w:val="1"/>
    <w:rsid w:val="00D861F6"/>
    <w:rPr>
      <w:rFonts w:eastAsiaTheme="minorEastAsia"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colamp.ro/wp-content/uploads/2022/11/Directiva2012-19-CEprivindDEEE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colamp.ro/wp-content/uploads/2022/11/Directiva2012-19-CEprivindDEE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colamp.ro/wp-content/uploads/2022/11/OUG-5-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FBBF7A8-F817-4D35-A4E7-84C27CB3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INCDMTM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</dc:creator>
  <cp:lastModifiedBy>VALI</cp:lastModifiedBy>
  <cp:revision>3</cp:revision>
  <dcterms:created xsi:type="dcterms:W3CDTF">2023-09-01T10:04:00Z</dcterms:created>
  <dcterms:modified xsi:type="dcterms:W3CDTF">2023-09-01T10:04:00Z</dcterms:modified>
</cp:coreProperties>
</file>